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3D" w:rsidRPr="00BA6703" w:rsidRDefault="00BA6703" w:rsidP="0074203D">
      <w:pPr>
        <w:pStyle w:val="a3"/>
        <w:ind w:left="0" w:firstLine="0"/>
        <w:rPr>
          <w:rFonts w:ascii="Times New Roman" w:hAnsi="Times New Roman" w:cs="Times New Roman"/>
          <w:b/>
          <w:sz w:val="30"/>
          <w:szCs w:val="30"/>
          <w:u w:val="single"/>
        </w:rPr>
      </w:pPr>
      <w:bookmarkStart w:id="0" w:name="sub_65"/>
      <w:bookmarkStart w:id="1" w:name="_GoBack"/>
      <w:r w:rsidRPr="00BA6703">
        <w:rPr>
          <w:rFonts w:ascii="Times New Roman" w:hAnsi="Times New Roman" w:cs="Times New Roman"/>
          <w:b/>
          <w:sz w:val="30"/>
          <w:szCs w:val="30"/>
          <w:u w:val="single"/>
        </w:rPr>
        <w:t>от 29.12.2012 №273-ФЗ «Об образовании в Российской Федерации» ст.65</w:t>
      </w:r>
    </w:p>
    <w:bookmarkEnd w:id="1"/>
    <w:p w:rsidR="0074203D" w:rsidRPr="0074203D" w:rsidRDefault="0074203D" w:rsidP="0074203D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 w:rsidRPr="0074203D">
        <w:rPr>
          <w:rFonts w:ascii="Times New Roman" w:hAnsi="Times New Roman" w:cs="Times New Roman"/>
          <w:sz w:val="28"/>
          <w:szCs w:val="28"/>
        </w:rPr>
        <w:t>Плата, взимаемая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74203D" w:rsidRPr="0074203D" w:rsidRDefault="0074203D" w:rsidP="007420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8763"/>
      <w:bookmarkEnd w:id="0"/>
      <w:r w:rsidRPr="0074203D">
        <w:rPr>
          <w:rFonts w:ascii="Times New Roman" w:hAnsi="Times New Roman" w:cs="Times New Roman"/>
          <w:sz w:val="28"/>
          <w:szCs w:val="28"/>
        </w:rPr>
        <w:t>1. Дошкольные образовательные организации осуществляют присмотр и уход за детьми. Иные организации, осуществляющие образовательную деятельность по реализации образовательных программ дошкольного образования, вправе осуществлять присмотр и уход за детьми.</w:t>
      </w:r>
    </w:p>
    <w:bookmarkStart w:id="3" w:name="sub_108764"/>
    <w:bookmarkEnd w:id="2"/>
    <w:p w:rsidR="0074203D" w:rsidRPr="0074203D" w:rsidRDefault="0074203D" w:rsidP="007420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203D">
        <w:rPr>
          <w:rFonts w:ascii="Times New Roman" w:hAnsi="Times New Roman" w:cs="Times New Roman"/>
          <w:sz w:val="28"/>
          <w:szCs w:val="28"/>
        </w:rPr>
        <w:fldChar w:fldCharType="begin"/>
      </w:r>
      <w:r w:rsidRPr="0074203D">
        <w:rPr>
          <w:rFonts w:ascii="Times New Roman" w:hAnsi="Times New Roman" w:cs="Times New Roman"/>
          <w:sz w:val="28"/>
          <w:szCs w:val="28"/>
        </w:rPr>
        <w:instrText xml:space="preserve"> HYPERLINK "garantF1://70294896.0" </w:instrText>
      </w:r>
      <w:r w:rsidRPr="0074203D">
        <w:rPr>
          <w:rFonts w:ascii="Times New Roman" w:hAnsi="Times New Roman" w:cs="Times New Roman"/>
          <w:sz w:val="28"/>
          <w:szCs w:val="28"/>
        </w:rPr>
        <w:fldChar w:fldCharType="separate"/>
      </w:r>
      <w:r w:rsidRPr="0074203D">
        <w:rPr>
          <w:rStyle w:val="a6"/>
          <w:rFonts w:ascii="Times New Roman" w:hAnsi="Times New Roman" w:cs="Times New Roman"/>
          <w:color w:val="auto"/>
          <w:sz w:val="28"/>
          <w:szCs w:val="28"/>
        </w:rPr>
        <w:t>2.</w:t>
      </w:r>
      <w:r w:rsidRPr="0074203D">
        <w:rPr>
          <w:rFonts w:ascii="Times New Roman" w:hAnsi="Times New Roman" w:cs="Times New Roman"/>
          <w:sz w:val="28"/>
          <w:szCs w:val="28"/>
        </w:rPr>
        <w:fldChar w:fldCharType="end"/>
      </w:r>
      <w:r w:rsidRPr="0074203D">
        <w:rPr>
          <w:rFonts w:ascii="Times New Roman" w:hAnsi="Times New Roman" w:cs="Times New Roman"/>
          <w:sz w:val="28"/>
          <w:szCs w:val="28"/>
        </w:rPr>
        <w:t xml:space="preserve"> За присмотр и уход за ребенком учредитель организации, осуществляющей образовательную деятельность, вправе устанавливать плату, взимаемую с родителей (законных представителей) (далее - родительская плата), и ее размер, если иное не установлено настоящим Федеральным законом. Учредитель вправе снизить размер родительской платы или не взимать ее с отдельных категорий родителей (законных представителей) в определяемых им случаях и порядке.</w:t>
      </w:r>
    </w:p>
    <w:p w:rsidR="0074203D" w:rsidRPr="0074203D" w:rsidRDefault="0074203D" w:rsidP="007420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8765"/>
      <w:bookmarkEnd w:id="3"/>
      <w:r w:rsidRPr="0074203D">
        <w:rPr>
          <w:rFonts w:ascii="Times New Roman" w:hAnsi="Times New Roman" w:cs="Times New Roman"/>
          <w:sz w:val="28"/>
          <w:szCs w:val="28"/>
        </w:rPr>
        <w:t xml:space="preserve">3. </w:t>
      </w:r>
      <w:r w:rsidRPr="0074203D">
        <w:rPr>
          <w:rFonts w:ascii="Times New Roman" w:hAnsi="Times New Roman" w:cs="Times New Roman"/>
          <w:sz w:val="28"/>
          <w:szCs w:val="28"/>
          <w:u w:val="single"/>
        </w:rPr>
        <w:t>За присмотр и уход за детьми-инвалидами, детьми-сиротами и детьми, оставшимися без попечения родителей, а также за детьми с туберкулезной интоксикацией,</w:t>
      </w:r>
      <w:r w:rsidRPr="0074203D">
        <w:rPr>
          <w:rFonts w:ascii="Times New Roman" w:hAnsi="Times New Roman" w:cs="Times New Roman"/>
          <w:sz w:val="28"/>
          <w:szCs w:val="28"/>
        </w:rPr>
        <w:t xml:space="preserve"> обучающимися в государственных и муниципальных образовательных организациях, реализующих образовательную программу дошкольного образования, </w:t>
      </w:r>
      <w:r w:rsidRPr="0074203D">
        <w:rPr>
          <w:rFonts w:ascii="Times New Roman" w:hAnsi="Times New Roman" w:cs="Times New Roman"/>
          <w:sz w:val="28"/>
          <w:szCs w:val="28"/>
          <w:u w:val="single"/>
        </w:rPr>
        <w:t>родительская плата не взимается</w:t>
      </w:r>
      <w:r w:rsidRPr="0074203D">
        <w:rPr>
          <w:rFonts w:ascii="Times New Roman" w:hAnsi="Times New Roman" w:cs="Times New Roman"/>
          <w:sz w:val="28"/>
          <w:szCs w:val="28"/>
        </w:rPr>
        <w:t>.</w:t>
      </w:r>
    </w:p>
    <w:p w:rsidR="0074203D" w:rsidRPr="0074203D" w:rsidRDefault="0074203D" w:rsidP="007420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8766"/>
      <w:bookmarkEnd w:id="4"/>
      <w:r w:rsidRPr="0074203D">
        <w:rPr>
          <w:rFonts w:ascii="Times New Roman" w:hAnsi="Times New Roman" w:cs="Times New Roman"/>
          <w:sz w:val="28"/>
          <w:szCs w:val="28"/>
        </w:rPr>
        <w:t>4.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государственных и муниципальных образовательных организаций, реализующих образовательную программу дошкольного образования, в родительскую плату за присмотр и уход за ребенком в таких организациях.</w:t>
      </w:r>
    </w:p>
    <w:p w:rsidR="0074203D" w:rsidRPr="0074203D" w:rsidRDefault="0074203D" w:rsidP="007420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8767"/>
      <w:bookmarkEnd w:id="5"/>
      <w:r w:rsidRPr="0074203D">
        <w:rPr>
          <w:rFonts w:ascii="Times New Roman" w:hAnsi="Times New Roman" w:cs="Times New Roman"/>
          <w:sz w:val="28"/>
          <w:szCs w:val="28"/>
        </w:rPr>
        <w:t xml:space="preserve">5. </w:t>
      </w:r>
      <w:r w:rsidRPr="0074203D">
        <w:rPr>
          <w:rFonts w:ascii="Times New Roman" w:hAnsi="Times New Roman" w:cs="Times New Roman"/>
          <w:sz w:val="28"/>
          <w:szCs w:val="28"/>
          <w:u w:val="single"/>
        </w:rPr>
        <w:t>В целях материальной поддержки воспитания и обучения детей, посещающих образовательные организации</w:t>
      </w:r>
      <w:r w:rsidRPr="0074203D">
        <w:rPr>
          <w:rFonts w:ascii="Times New Roman" w:hAnsi="Times New Roman" w:cs="Times New Roman"/>
          <w:sz w:val="28"/>
          <w:szCs w:val="28"/>
        </w:rPr>
        <w:t xml:space="preserve">, реализующие образовательную программу </w:t>
      </w:r>
      <w:r w:rsidRPr="0074203D">
        <w:rPr>
          <w:rFonts w:ascii="Times New Roman" w:hAnsi="Times New Roman" w:cs="Times New Roman"/>
          <w:sz w:val="28"/>
          <w:szCs w:val="28"/>
          <w:u w:val="single"/>
        </w:rPr>
        <w:t>дошкольного образования</w:t>
      </w:r>
      <w:r w:rsidRPr="0074203D">
        <w:rPr>
          <w:rFonts w:ascii="Times New Roman" w:hAnsi="Times New Roman" w:cs="Times New Roman"/>
          <w:sz w:val="28"/>
          <w:szCs w:val="28"/>
        </w:rPr>
        <w:t xml:space="preserve">, </w:t>
      </w:r>
      <w:r w:rsidRPr="0074203D">
        <w:rPr>
          <w:rFonts w:ascii="Times New Roman" w:hAnsi="Times New Roman" w:cs="Times New Roman"/>
          <w:sz w:val="28"/>
          <w:szCs w:val="28"/>
          <w:u w:val="single"/>
        </w:rPr>
        <w:t>родителям (законным представителям) выплачивается компенсация в размере</w:t>
      </w:r>
      <w:r w:rsidRPr="0074203D">
        <w:rPr>
          <w:rFonts w:ascii="Times New Roman" w:hAnsi="Times New Roman" w:cs="Times New Roman"/>
          <w:sz w:val="28"/>
          <w:szCs w:val="28"/>
        </w:rPr>
        <w:t xml:space="preserve">, устанавливаемом нормативными правовыми актами субъектов Российской Федерации, но </w:t>
      </w:r>
      <w:r w:rsidRPr="0074203D">
        <w:rPr>
          <w:rFonts w:ascii="Times New Roman" w:hAnsi="Times New Roman" w:cs="Times New Roman"/>
          <w:sz w:val="28"/>
          <w:szCs w:val="28"/>
          <w:u w:val="single"/>
        </w:rPr>
        <w:t>не менее двадцати процентов</w:t>
      </w:r>
      <w:r w:rsidRPr="0074203D">
        <w:rPr>
          <w:rFonts w:ascii="Times New Roman" w:hAnsi="Times New Roman" w:cs="Times New Roman"/>
          <w:sz w:val="28"/>
          <w:szCs w:val="28"/>
        </w:rPr>
        <w:t xml:space="preserve">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 </w:t>
      </w:r>
      <w:r w:rsidRPr="0074203D">
        <w:rPr>
          <w:rFonts w:ascii="Times New Roman" w:hAnsi="Times New Roman" w:cs="Times New Roman"/>
          <w:sz w:val="28"/>
          <w:szCs w:val="28"/>
          <w:u w:val="single"/>
        </w:rPr>
        <w:t>на первого ребенка, не менее пятидесяти процентов размера такой платы на второго ребенка, не менее семидесяти процентов размера такой платы на третьего ребенка и последующих детей</w:t>
      </w:r>
      <w:r w:rsidRPr="0074203D">
        <w:rPr>
          <w:rFonts w:ascii="Times New Roman" w:hAnsi="Times New Roman" w:cs="Times New Roman"/>
          <w:sz w:val="28"/>
          <w:szCs w:val="28"/>
        </w:rPr>
        <w:t>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организации.</w:t>
      </w:r>
    </w:p>
    <w:p w:rsidR="0074203D" w:rsidRPr="0074203D" w:rsidRDefault="0074203D" w:rsidP="007420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8768"/>
      <w:bookmarkEnd w:id="6"/>
      <w:r w:rsidRPr="0074203D">
        <w:rPr>
          <w:rFonts w:ascii="Times New Roman" w:hAnsi="Times New Roman" w:cs="Times New Roman"/>
          <w:sz w:val="28"/>
          <w:szCs w:val="28"/>
        </w:rPr>
        <w:t xml:space="preserve">6. Порядок обращения за получением компенсации, указанной в </w:t>
      </w:r>
      <w:hyperlink r:id="rId5" w:anchor="sub_108767" w:history="1">
        <w:r w:rsidRPr="0074203D">
          <w:rPr>
            <w:rStyle w:val="a6"/>
            <w:rFonts w:ascii="Times New Roman" w:hAnsi="Times New Roman" w:cs="Times New Roman"/>
            <w:sz w:val="28"/>
            <w:szCs w:val="28"/>
          </w:rPr>
          <w:t>части 5</w:t>
        </w:r>
      </w:hyperlink>
      <w:r w:rsidRPr="0074203D">
        <w:rPr>
          <w:rFonts w:ascii="Times New Roman" w:hAnsi="Times New Roman" w:cs="Times New Roman"/>
          <w:sz w:val="28"/>
          <w:szCs w:val="28"/>
        </w:rPr>
        <w:t xml:space="preserve"> настоящей статьи, и порядок ее выплаты устанавливаются органами государственной власти субъектов Российской Федерации.</w:t>
      </w:r>
    </w:p>
    <w:p w:rsidR="0074203D" w:rsidRPr="0074203D" w:rsidRDefault="0074203D" w:rsidP="007420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8769"/>
      <w:bookmarkEnd w:id="7"/>
      <w:r w:rsidRPr="0074203D">
        <w:rPr>
          <w:rFonts w:ascii="Times New Roman" w:hAnsi="Times New Roman" w:cs="Times New Roman"/>
          <w:sz w:val="28"/>
          <w:szCs w:val="28"/>
        </w:rPr>
        <w:t xml:space="preserve">7. Финансовое обеспечение расходов, связанных с выплатой компенсации, указанной в </w:t>
      </w:r>
      <w:hyperlink r:id="rId6" w:anchor="sub_108767" w:history="1">
        <w:r w:rsidRPr="0074203D">
          <w:rPr>
            <w:rStyle w:val="a6"/>
            <w:rFonts w:ascii="Times New Roman" w:hAnsi="Times New Roman" w:cs="Times New Roman"/>
            <w:sz w:val="28"/>
            <w:szCs w:val="28"/>
          </w:rPr>
          <w:t>части 5</w:t>
        </w:r>
      </w:hyperlink>
      <w:r w:rsidRPr="0074203D">
        <w:rPr>
          <w:rFonts w:ascii="Times New Roman" w:hAnsi="Times New Roman" w:cs="Times New Roman"/>
          <w:sz w:val="28"/>
          <w:szCs w:val="28"/>
        </w:rPr>
        <w:t xml:space="preserve"> настоящей статьи, является расходным обязательством субъектов Российской Федерации.</w:t>
      </w:r>
      <w:bookmarkEnd w:id="8"/>
    </w:p>
    <w:sectPr w:rsidR="0074203D" w:rsidRPr="0074203D" w:rsidSect="0074203D">
      <w:pgSz w:w="11906" w:h="16838"/>
      <w:pgMar w:top="568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24F"/>
    <w:rsid w:val="000E224F"/>
    <w:rsid w:val="0074203D"/>
    <w:rsid w:val="00BA6703"/>
    <w:rsid w:val="00F2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0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74203D"/>
    <w:pPr>
      <w:ind w:left="1612" w:hanging="892"/>
      <w:jc w:val="both"/>
    </w:pPr>
    <w:rPr>
      <w:sz w:val="24"/>
      <w:szCs w:val="24"/>
    </w:rPr>
  </w:style>
  <w:style w:type="paragraph" w:customStyle="1" w:styleId="a4">
    <w:name w:val="Комментарий"/>
    <w:basedOn w:val="a"/>
    <w:next w:val="a"/>
    <w:uiPriority w:val="99"/>
    <w:rsid w:val="0074203D"/>
    <w:pPr>
      <w:shd w:val="clear" w:color="auto" w:fill="F0F0F0"/>
      <w:spacing w:before="75"/>
      <w:jc w:val="both"/>
    </w:pPr>
    <w:rPr>
      <w:color w:val="353842"/>
      <w:sz w:val="24"/>
      <w:szCs w:val="24"/>
    </w:rPr>
  </w:style>
  <w:style w:type="character" w:customStyle="1" w:styleId="a5">
    <w:name w:val="Цветовое выделение"/>
    <w:uiPriority w:val="99"/>
    <w:rsid w:val="0074203D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basedOn w:val="a5"/>
    <w:uiPriority w:val="99"/>
    <w:rsid w:val="0074203D"/>
    <w:rPr>
      <w:b/>
      <w:bCs/>
      <w:color w:val="106BBE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0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74203D"/>
    <w:pPr>
      <w:ind w:left="1612" w:hanging="892"/>
      <w:jc w:val="both"/>
    </w:pPr>
    <w:rPr>
      <w:sz w:val="24"/>
      <w:szCs w:val="24"/>
    </w:rPr>
  </w:style>
  <w:style w:type="paragraph" w:customStyle="1" w:styleId="a4">
    <w:name w:val="Комментарий"/>
    <w:basedOn w:val="a"/>
    <w:next w:val="a"/>
    <w:uiPriority w:val="99"/>
    <w:rsid w:val="0074203D"/>
    <w:pPr>
      <w:shd w:val="clear" w:color="auto" w:fill="F0F0F0"/>
      <w:spacing w:before="75"/>
      <w:jc w:val="both"/>
    </w:pPr>
    <w:rPr>
      <w:color w:val="353842"/>
      <w:sz w:val="24"/>
      <w:szCs w:val="24"/>
    </w:rPr>
  </w:style>
  <w:style w:type="character" w:customStyle="1" w:styleId="a5">
    <w:name w:val="Цветовое выделение"/>
    <w:uiPriority w:val="99"/>
    <w:rsid w:val="0074203D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basedOn w:val="a5"/>
    <w:uiPriority w:val="99"/>
    <w:rsid w:val="0074203D"/>
    <w:rPr>
      <w:b/>
      <w:bCs/>
      <w:color w:val="106BBE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7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H:\&#1060;&#1077;&#1076;&#1077;&#1088;&#1072;&#1083;&#1100;&#1085;&#1099;&#1081;%20&#1079;&#1072;&#1082;&#1086;&#1085;%20&#1086;&#1090;%2029%20&#1076;&#1077;&#1082;&#1072;&#1073;&#1088;&#1103;%202012%20&#1075;.%20N%20273-&#1060;&#1047;%20'&#1054;&#1073;%20&#1086;&#1073;&#1088;&#1072;&#1079;&#1086;&#1074;.docx" TargetMode="External"/><Relationship Id="rId5" Type="http://schemas.openxmlformats.org/officeDocument/2006/relationships/hyperlink" Target="file:///H:\&#1060;&#1077;&#1076;&#1077;&#1088;&#1072;&#1083;&#1100;&#1085;&#1099;&#1081;%20&#1079;&#1072;&#1082;&#1086;&#1085;%20&#1086;&#1090;%2029%20&#1076;&#1077;&#1082;&#1072;&#1073;&#1088;&#1103;%202012%20&#1075;.%20N%20273-&#1060;&#1047;%20'&#1054;&#1073;%20&#1086;&#1073;&#1088;&#1072;&#1079;&#1086;&#1074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2016-03-25T18:22:00Z</dcterms:created>
  <dcterms:modified xsi:type="dcterms:W3CDTF">2016-03-25T18:29:00Z</dcterms:modified>
</cp:coreProperties>
</file>